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9A1D85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9A1D85" w:rsidRPr="009A1D85">
        <w:rPr>
          <w:iCs/>
          <w:color w:val="000000"/>
          <w:szCs w:val="28"/>
        </w:rPr>
        <w:t>Обеспечение пожарной безопасности, безопасности людей на водных объектах,  профилактика экстремизма и терроризма</w:t>
      </w:r>
      <w:r w:rsidRPr="00B52CAC">
        <w:t>»</w:t>
      </w:r>
    </w:p>
    <w:p w:rsidR="007156E3" w:rsidRDefault="007156E3" w:rsidP="007156E3">
      <w:pPr>
        <w:jc w:val="center"/>
      </w:pPr>
      <w:r>
        <w:t xml:space="preserve"> </w:t>
      </w:r>
      <w:r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>по итогам 1 полугодия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9A1D85" w:rsidRPr="009A1D85">
        <w:rPr>
          <w:iCs/>
          <w:color w:val="000000"/>
          <w:sz w:val="26"/>
          <w:szCs w:val="26"/>
        </w:rPr>
        <w:t>Обеспечение пожарной безопасности, безопасности людей на водных объектах,  профилактика экстремизма и терроризма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F71717" w:rsidRPr="00063A35">
        <w:rPr>
          <w:kern w:val="1"/>
          <w:sz w:val="26"/>
          <w:szCs w:val="26"/>
          <w:lang w:eastAsia="ar-SA"/>
        </w:rPr>
        <w:t xml:space="preserve">от </w:t>
      </w:r>
      <w:r w:rsidR="009A1D85">
        <w:rPr>
          <w:kern w:val="1"/>
          <w:sz w:val="26"/>
          <w:szCs w:val="26"/>
          <w:lang w:eastAsia="ar-SA"/>
        </w:rPr>
        <w:t>20.12.2018 № 121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9A1D85">
        <w:rPr>
          <w:sz w:val="26"/>
          <w:szCs w:val="26"/>
        </w:rPr>
        <w:t>33</w:t>
      </w:r>
      <w:r w:rsidR="009A1D85" w:rsidRPr="009A1D85">
        <w:rPr>
          <w:sz w:val="26"/>
          <w:szCs w:val="26"/>
        </w:rPr>
        <w:t xml:space="preserve">9,3 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9A1D85" w:rsidRPr="009A1D85">
        <w:rPr>
          <w:sz w:val="26"/>
          <w:szCs w:val="26"/>
        </w:rPr>
        <w:t xml:space="preserve">339,3 </w:t>
      </w:r>
      <w:r w:rsidRPr="00063A35">
        <w:rPr>
          <w:sz w:val="26"/>
          <w:szCs w:val="26"/>
        </w:rPr>
        <w:t xml:space="preserve">тыс. рублей. Фактическое освоение средств по итогам </w:t>
      </w:r>
      <w:r w:rsidR="00005900" w:rsidRPr="00063A35">
        <w:rPr>
          <w:sz w:val="26"/>
          <w:szCs w:val="26"/>
        </w:rPr>
        <w:t>1 полугодия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9A1D85" w:rsidRPr="009A1D85">
        <w:rPr>
          <w:sz w:val="26"/>
          <w:szCs w:val="26"/>
        </w:rPr>
        <w:t>104,6</w:t>
      </w:r>
      <w:r w:rsidRPr="00063A35">
        <w:rPr>
          <w:sz w:val="26"/>
          <w:szCs w:val="26"/>
        </w:rPr>
        <w:t xml:space="preserve"> тыс. рублей или </w:t>
      </w:r>
      <w:r w:rsidR="009A1D85" w:rsidRPr="009A1D85">
        <w:rPr>
          <w:sz w:val="26"/>
          <w:szCs w:val="26"/>
        </w:rPr>
        <w:t>30,8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9A1D85" w:rsidRPr="009A1D85">
        <w:rPr>
          <w:sz w:val="26"/>
          <w:szCs w:val="26"/>
        </w:rPr>
        <w:t>Обеспечение пожарной безопасности, безопасности людей на водных объектах,  профилактика экстремизма и терроризма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9A1D85" w:rsidRPr="009A1D85">
        <w:rPr>
          <w:sz w:val="26"/>
          <w:szCs w:val="26"/>
        </w:rPr>
        <w:t>Пожарная безопасность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9A1D85" w:rsidRPr="009A1D85">
        <w:rPr>
          <w:sz w:val="26"/>
          <w:szCs w:val="26"/>
        </w:rPr>
        <w:t>Профилактика экстремизма и терроризма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9A1D85" w:rsidRPr="009A1D85">
        <w:rPr>
          <w:sz w:val="26"/>
          <w:szCs w:val="26"/>
        </w:rPr>
        <w:t>Обеспечение безопасности на водных объектах</w:t>
      </w:r>
      <w:r w:rsidR="00461B74">
        <w:rPr>
          <w:sz w:val="26"/>
          <w:szCs w:val="26"/>
        </w:rPr>
        <w:t>» (далее – КПМ3).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  </w:t>
      </w:r>
      <w:r w:rsidR="009A1D85">
        <w:rPr>
          <w:sz w:val="26"/>
          <w:szCs w:val="26"/>
        </w:rPr>
        <w:t>329,9</w:t>
      </w:r>
      <w:r w:rsidRPr="00063A35">
        <w:rPr>
          <w:sz w:val="26"/>
          <w:szCs w:val="26"/>
        </w:rPr>
        <w:t xml:space="preserve"> 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</w:t>
      </w:r>
      <w:r w:rsidR="009A1D85">
        <w:rPr>
          <w:sz w:val="26"/>
          <w:szCs w:val="26"/>
        </w:rPr>
        <w:t>329,9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5B54D1" w:rsidRPr="00063A35">
        <w:rPr>
          <w:sz w:val="26"/>
          <w:szCs w:val="26"/>
        </w:rPr>
        <w:t xml:space="preserve">1 полугодия 2025  </w:t>
      </w:r>
      <w:r w:rsidRPr="00063A35">
        <w:rPr>
          <w:sz w:val="26"/>
          <w:szCs w:val="26"/>
        </w:rPr>
        <w:t xml:space="preserve">года составило </w:t>
      </w:r>
      <w:r w:rsidR="009A1D85">
        <w:rPr>
          <w:sz w:val="26"/>
          <w:szCs w:val="26"/>
        </w:rPr>
        <w:t>104,6</w:t>
      </w:r>
      <w:r w:rsidRPr="00063A35">
        <w:rPr>
          <w:sz w:val="26"/>
          <w:szCs w:val="26"/>
        </w:rPr>
        <w:t xml:space="preserve"> тыс. рублей или </w:t>
      </w:r>
      <w:r w:rsidR="009A1D85" w:rsidRPr="009A1D85">
        <w:rPr>
          <w:sz w:val="26"/>
          <w:szCs w:val="26"/>
        </w:rPr>
        <w:t>31,7</w:t>
      </w:r>
      <w:r w:rsidRPr="00063A35">
        <w:rPr>
          <w:sz w:val="26"/>
          <w:szCs w:val="26"/>
        </w:rPr>
        <w:t xml:space="preserve"> процентов.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9A1D85">
        <w:rPr>
          <w:sz w:val="26"/>
          <w:szCs w:val="26"/>
        </w:rPr>
        <w:t>ПМ 1 в 2025 году предусмотрено 1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="009A1D85">
        <w:rPr>
          <w:sz w:val="26"/>
          <w:szCs w:val="26"/>
        </w:rPr>
        <w:t>е, исполнение которого</w:t>
      </w:r>
      <w:r w:rsidRPr="00063A35">
        <w:rPr>
          <w:sz w:val="26"/>
          <w:szCs w:val="26"/>
        </w:rPr>
        <w:t xml:space="preserve">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9A1D85">
        <w:rPr>
          <w:sz w:val="26"/>
          <w:szCs w:val="26"/>
        </w:rPr>
        <w:t>4</w:t>
      </w:r>
      <w:r w:rsidRPr="00063A35">
        <w:rPr>
          <w:sz w:val="26"/>
          <w:szCs w:val="26"/>
        </w:rPr>
        <w:t xml:space="preserve"> контрольных точек.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По итогам 1 полугодия 2025 года достигнуты  </w:t>
      </w:r>
      <w:r w:rsidR="009A1D85">
        <w:rPr>
          <w:sz w:val="26"/>
          <w:szCs w:val="26"/>
        </w:rPr>
        <w:t>1  контрольная точка, из нее</w:t>
      </w:r>
      <w:r w:rsidRPr="00063A35">
        <w:rPr>
          <w:sz w:val="26"/>
          <w:szCs w:val="26"/>
        </w:rPr>
        <w:t xml:space="preserve">: ранее запланированного срока – </w:t>
      </w:r>
      <w:r w:rsidR="00AF604A" w:rsidRPr="00063A35">
        <w:rPr>
          <w:sz w:val="26"/>
          <w:szCs w:val="26"/>
        </w:rPr>
        <w:t>0</w:t>
      </w:r>
      <w:r w:rsidRPr="00063A35">
        <w:rPr>
          <w:sz w:val="26"/>
          <w:szCs w:val="26"/>
        </w:rPr>
        <w:t xml:space="preserve">,   в установленный срок – </w:t>
      </w:r>
      <w:r w:rsidR="009A1D85">
        <w:rPr>
          <w:sz w:val="26"/>
          <w:szCs w:val="26"/>
        </w:rPr>
        <w:t>1</w:t>
      </w:r>
      <w:r w:rsidRPr="00063A35">
        <w:rPr>
          <w:sz w:val="26"/>
          <w:szCs w:val="26"/>
        </w:rPr>
        <w:t>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CA0CBF">
        <w:rPr>
          <w:sz w:val="26"/>
          <w:szCs w:val="26"/>
        </w:rPr>
        <w:t>5,0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 w:rsidR="00CA0CBF">
        <w:rPr>
          <w:sz w:val="26"/>
          <w:szCs w:val="26"/>
        </w:rPr>
        <w:t>5,0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1 полугодия 2025  года составило </w:t>
      </w:r>
      <w:r w:rsidR="00CA0CBF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</w:t>
      </w:r>
      <w:proofErr w:type="gramStart"/>
      <w:r w:rsidR="006570D7" w:rsidRPr="006570D7">
        <w:rPr>
          <w:sz w:val="26"/>
          <w:szCs w:val="26"/>
        </w:rPr>
        <w:t>.</w:t>
      </w:r>
      <w:proofErr w:type="gramEnd"/>
      <w:r w:rsidR="00CA0CBF" w:rsidRPr="00CA0CBF">
        <w:t xml:space="preserve"> </w:t>
      </w:r>
      <w:r w:rsidR="00CA0CBF">
        <w:rPr>
          <w:sz w:val="26"/>
          <w:szCs w:val="26"/>
        </w:rPr>
        <w:t>И</w:t>
      </w:r>
      <w:r w:rsidR="00CA0CBF" w:rsidRPr="00CA0CBF">
        <w:rPr>
          <w:sz w:val="26"/>
          <w:szCs w:val="26"/>
        </w:rPr>
        <w:t>сполнение лимитов бюджетных обязатель</w:t>
      </w:r>
      <w:proofErr w:type="gramStart"/>
      <w:r w:rsidR="00CA0CBF" w:rsidRPr="00CA0CBF">
        <w:rPr>
          <w:sz w:val="26"/>
          <w:szCs w:val="26"/>
        </w:rPr>
        <w:t>ств пр</w:t>
      </w:r>
      <w:proofErr w:type="gramEnd"/>
      <w:r w:rsidR="00CA0CBF" w:rsidRPr="00CA0CBF">
        <w:rPr>
          <w:sz w:val="26"/>
          <w:szCs w:val="26"/>
        </w:rPr>
        <w:t>едусмотрено в 4 квартале 2025 года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CA0CBF">
        <w:rPr>
          <w:sz w:val="26"/>
          <w:szCs w:val="26"/>
        </w:rPr>
        <w:t>6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1 полугодия 2025 года достигнуты </w:t>
      </w:r>
      <w:r w:rsidR="00CA0CBF">
        <w:rPr>
          <w:sz w:val="26"/>
          <w:szCs w:val="26"/>
        </w:rPr>
        <w:t xml:space="preserve">2 </w:t>
      </w:r>
      <w:r w:rsidRPr="006570D7">
        <w:rPr>
          <w:sz w:val="26"/>
          <w:szCs w:val="26"/>
        </w:rPr>
        <w:t>контрольных точек, из них: ранее запланированного срока –0,   в установленный срок –</w:t>
      </w:r>
      <w:r w:rsidR="00CA0CBF">
        <w:rPr>
          <w:sz w:val="26"/>
          <w:szCs w:val="26"/>
        </w:rPr>
        <w:t>2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lastRenderedPageBreak/>
        <w:t xml:space="preserve">Достижение </w:t>
      </w:r>
      <w:r w:rsidR="00CA0CBF">
        <w:rPr>
          <w:sz w:val="26"/>
          <w:szCs w:val="26"/>
        </w:rPr>
        <w:t>4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I квартала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На реализацию мероприятий КПМ3 в 2025 году муниципальной программой предусмотрено </w:t>
      </w:r>
      <w:r w:rsidR="00CA0CBF" w:rsidRPr="00CA0CBF">
        <w:rPr>
          <w:sz w:val="26"/>
          <w:szCs w:val="26"/>
        </w:rPr>
        <w:t>5,0  тыс. рублей. Фактическое освоение средств по итогам 1 полугодия 2025  года составило 0,0 тыс. рублей. Исполнение лимитов бюджетных обязатель</w:t>
      </w:r>
      <w:proofErr w:type="gramStart"/>
      <w:r w:rsidR="00CA0CBF" w:rsidRPr="00CA0CBF">
        <w:rPr>
          <w:sz w:val="26"/>
          <w:szCs w:val="26"/>
        </w:rPr>
        <w:t>ств пр</w:t>
      </w:r>
      <w:proofErr w:type="gramEnd"/>
      <w:r w:rsidR="00CA0CBF" w:rsidRPr="00CA0CBF">
        <w:rPr>
          <w:sz w:val="26"/>
          <w:szCs w:val="26"/>
        </w:rPr>
        <w:t>едусмотрено в 4 квартале 2025 года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3 в 2025 году предусмотре</w:t>
      </w:r>
      <w:r w:rsidR="00CA0CBF">
        <w:rPr>
          <w:sz w:val="26"/>
          <w:szCs w:val="26"/>
        </w:rPr>
        <w:t>но 1</w:t>
      </w:r>
      <w:r w:rsidR="00E06FE5">
        <w:rPr>
          <w:sz w:val="26"/>
          <w:szCs w:val="26"/>
        </w:rPr>
        <w:t xml:space="preserve"> мероприятие, исполнение которого</w:t>
      </w:r>
      <w:r w:rsidRPr="006570D7">
        <w:rPr>
          <w:sz w:val="26"/>
          <w:szCs w:val="26"/>
        </w:rPr>
        <w:t xml:space="preserve">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</w:t>
      </w:r>
      <w:r w:rsidR="00CA0CBF">
        <w:rPr>
          <w:sz w:val="26"/>
          <w:szCs w:val="26"/>
        </w:rPr>
        <w:t>КПМ 3 оценивается на основании 4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1 п</w:t>
      </w:r>
      <w:r w:rsidR="00CA0CBF">
        <w:rPr>
          <w:sz w:val="26"/>
          <w:szCs w:val="26"/>
        </w:rPr>
        <w:t>олугодия 2025 года достигнуты  1</w:t>
      </w:r>
      <w:r w:rsidRPr="006570D7">
        <w:rPr>
          <w:sz w:val="26"/>
          <w:szCs w:val="26"/>
        </w:rPr>
        <w:t xml:space="preserve"> контрольные точки, из них: ранее запланированного срок</w:t>
      </w:r>
      <w:r w:rsidR="00CA0CBF">
        <w:rPr>
          <w:sz w:val="26"/>
          <w:szCs w:val="26"/>
        </w:rPr>
        <w:t>а –0,   в установленный срок – 1</w:t>
      </w:r>
      <w:r w:rsidRPr="006570D7">
        <w:rPr>
          <w:sz w:val="26"/>
          <w:szCs w:val="26"/>
        </w:rPr>
        <w:t>.</w:t>
      </w:r>
    </w:p>
    <w:p w:rsidR="006570D7" w:rsidRPr="006570D7" w:rsidRDefault="00E06FE5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Достижение 3</w:t>
      </w:r>
      <w:bookmarkStart w:id="0" w:name="_GoBack"/>
      <w:bookmarkEnd w:id="0"/>
      <w:r w:rsidR="006570D7" w:rsidRPr="006570D7">
        <w:rPr>
          <w:sz w:val="26"/>
          <w:szCs w:val="26"/>
        </w:rPr>
        <w:t xml:space="preserve"> контрольных точек запланировано до конца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9A1D85" w:rsidRPr="009A1D85">
        <w:rPr>
          <w:iCs/>
          <w:color w:val="000000"/>
          <w:sz w:val="26"/>
          <w:szCs w:val="26"/>
        </w:rPr>
        <w:t>Обеспечение пожарной безопасности, безопасности людей на водных объектах,  профилактика экстремизма и терроризма</w:t>
      </w:r>
      <w:r w:rsidRPr="00063A35">
        <w:rPr>
          <w:iCs/>
          <w:color w:val="000000"/>
          <w:sz w:val="26"/>
          <w:szCs w:val="26"/>
        </w:rPr>
        <w:t xml:space="preserve">» на 2025 год по итогам 1 полугодия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A1D85"/>
    <w:rsid w:val="009B01B0"/>
    <w:rsid w:val="00A3457D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A0CBF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5</cp:revision>
  <cp:lastPrinted>2025-07-10T10:42:00Z</cp:lastPrinted>
  <dcterms:created xsi:type="dcterms:W3CDTF">2025-07-11T11:14:00Z</dcterms:created>
  <dcterms:modified xsi:type="dcterms:W3CDTF">2025-07-16T12:08:00Z</dcterms:modified>
</cp:coreProperties>
</file>